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300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851"/>
        <w:gridCol w:w="1701"/>
        <w:gridCol w:w="1559"/>
        <w:gridCol w:w="1701"/>
        <w:gridCol w:w="992"/>
        <w:gridCol w:w="709"/>
        <w:gridCol w:w="1417"/>
        <w:gridCol w:w="1276"/>
        <w:gridCol w:w="1276"/>
        <w:gridCol w:w="850"/>
      </w:tblGrid>
      <w:tr w:rsidR="00545721" w:rsidRPr="00430E36" w:rsidTr="001C3CCA">
        <w:trPr>
          <w:trHeight w:val="699"/>
        </w:trPr>
        <w:tc>
          <w:tcPr>
            <w:tcW w:w="14737" w:type="dxa"/>
            <w:gridSpan w:val="13"/>
          </w:tcPr>
          <w:p w:rsidR="00545721" w:rsidRPr="00430E36" w:rsidRDefault="00545721" w:rsidP="00610FE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13.05.2026 TARİHLİ</w:t>
            </w:r>
            <w:r w:rsidRPr="00430E36">
              <w:rPr>
                <w:rFonts w:cstheme="minorHAnsi"/>
                <w:b/>
                <w:bCs/>
                <w:sz w:val="16"/>
                <w:szCs w:val="16"/>
              </w:rPr>
              <w:t xml:space="preserve"> BERGAMA BELEDİYE BAŞKANLIĞI TAŞINMAZ KİRA İHALE İLANI</w:t>
            </w:r>
          </w:p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bCs/>
                <w:sz w:val="16"/>
                <w:szCs w:val="16"/>
              </w:rPr>
              <w:t>KİRA İHALESİ YAPILACAK TAŞINMAZLAR</w:t>
            </w:r>
          </w:p>
        </w:tc>
      </w:tr>
      <w:tr w:rsidR="00545721" w:rsidRPr="00430E36" w:rsidTr="00610FE7"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Mahalle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Ada</w:t>
            </w:r>
          </w:p>
        </w:tc>
        <w:tc>
          <w:tcPr>
            <w:tcW w:w="85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Adres</w:t>
            </w:r>
          </w:p>
        </w:tc>
        <w:tc>
          <w:tcPr>
            <w:tcW w:w="155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Niteliği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Yüzölçümü 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Hisse Oranı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Kira Süresi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Aylık</w:t>
            </w:r>
            <w:r w:rsidRPr="00430E36">
              <w:rPr>
                <w:rFonts w:cstheme="minorHAnsi"/>
                <w:b/>
                <w:sz w:val="16"/>
                <w:szCs w:val="16"/>
              </w:rPr>
              <w:t xml:space="preserve"> Muhammen Bedel (TL.)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Geçici Teminat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Tarihi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Saati</w:t>
            </w:r>
          </w:p>
        </w:tc>
      </w:tr>
      <w:tr w:rsidR="00545721" w:rsidRPr="00430E36" w:rsidTr="00610FE7"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Göçbeyli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Göçbeyli Mahallesi Dostluk Cad. No:12/G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Lojman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70.00m²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11:15</w:t>
            </w:r>
          </w:p>
        </w:tc>
      </w:tr>
      <w:tr w:rsidR="00545721" w:rsidRPr="00430E36" w:rsidTr="00610FE7"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Çamtepe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(Mahmudiye)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Mahmudiye Mahallesi Mahmudiye Küme Evleri No:172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Lojman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Kapalı Alan 66,00m² Açık Alan 150,00m²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3.240,00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11:20</w:t>
            </w:r>
          </w:p>
        </w:tc>
      </w:tr>
      <w:tr w:rsidR="00545721" w:rsidRPr="00430E36" w:rsidTr="00610FE7"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Alhatlı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Alhatlı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 </w:t>
            </w:r>
            <w:proofErr w:type="spellStart"/>
            <w:r w:rsidRPr="00430E36">
              <w:rPr>
                <w:rFonts w:cstheme="minorHAnsi"/>
                <w:sz w:val="16"/>
                <w:szCs w:val="16"/>
              </w:rPr>
              <w:t>Alhatlı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Merkez Küme Evleri No:45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Lojman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7951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Kapalı Alan 80,00m²</w:t>
            </w:r>
            <w:r w:rsidR="00795190">
              <w:rPr>
                <w:rFonts w:cstheme="minorHAnsi"/>
                <w:sz w:val="16"/>
                <w:szCs w:val="16"/>
              </w:rPr>
              <w:t xml:space="preserve"> </w:t>
            </w:r>
            <w:r w:rsidRPr="00430E36">
              <w:rPr>
                <w:rFonts w:cstheme="minorHAnsi"/>
                <w:sz w:val="16"/>
                <w:szCs w:val="16"/>
              </w:rPr>
              <w:t>Açık Alan 46.75m²</w:t>
            </w:r>
            <w:r w:rsidR="00795190">
              <w:rPr>
                <w:rFonts w:cstheme="minorHAnsi"/>
                <w:sz w:val="16"/>
                <w:szCs w:val="16"/>
              </w:rPr>
              <w:t xml:space="preserve"> </w:t>
            </w:r>
            <w:r w:rsidRPr="00430E36">
              <w:rPr>
                <w:rFonts w:cstheme="minorHAnsi"/>
                <w:sz w:val="16"/>
                <w:szCs w:val="16"/>
              </w:rPr>
              <w:t>Depo Alanı 25,00m²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3.240,00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11:25</w:t>
            </w:r>
          </w:p>
        </w:tc>
      </w:tr>
      <w:tr w:rsidR="00545721" w:rsidRPr="00430E36" w:rsidTr="00795190">
        <w:trPr>
          <w:trHeight w:val="729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Bölcek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Bölcek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 Mithat Öz Caddesi No:4/A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430E36">
              <w:rPr>
                <w:rFonts w:cstheme="minorHAnsi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70,00m²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11:30</w:t>
            </w:r>
          </w:p>
        </w:tc>
      </w:tr>
      <w:tr w:rsidR="00545721" w:rsidRPr="00430E36" w:rsidTr="00610FE7"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Barbaros Mahallesi </w:t>
            </w:r>
            <w:proofErr w:type="spellStart"/>
            <w:r w:rsidRPr="00430E36">
              <w:rPr>
                <w:rFonts w:cstheme="minorHAnsi"/>
                <w:sz w:val="16"/>
                <w:szCs w:val="16"/>
              </w:rPr>
              <w:t>Tuzpazarı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Sokak Yeni Çarşı İçi No:16/Zemin Kat No:42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430E36">
              <w:rPr>
                <w:rFonts w:cstheme="minorHAnsi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20,00m²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11:35</w:t>
            </w:r>
          </w:p>
        </w:tc>
      </w:tr>
      <w:tr w:rsidR="00545721" w:rsidRPr="00430E36" w:rsidTr="00610FE7"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 Mahallesi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 Mahallesi Saraçlar Çarşısı No:1 Zemin Kat No:Z08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430E36">
              <w:rPr>
                <w:rFonts w:cstheme="minorHAnsi"/>
                <w:sz w:val="16"/>
                <w:szCs w:val="16"/>
              </w:rPr>
              <w:t>Dükkan</w:t>
            </w:r>
            <w:proofErr w:type="gramEnd"/>
            <w:r w:rsidRPr="00430E36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15,00m²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11:40</w:t>
            </w:r>
          </w:p>
        </w:tc>
      </w:tr>
      <w:tr w:rsidR="00545721" w:rsidRPr="00430E36" w:rsidTr="00610FE7">
        <w:trPr>
          <w:trHeight w:val="558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Gaylan</w:t>
            </w:r>
            <w:proofErr w:type="spellEnd"/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85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Gaylan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 </w:t>
            </w:r>
            <w:proofErr w:type="spellStart"/>
            <w:r w:rsidRPr="00430E36">
              <w:rPr>
                <w:rFonts w:cstheme="minorHAnsi"/>
                <w:sz w:val="16"/>
                <w:szCs w:val="16"/>
              </w:rPr>
              <w:t>Gaylan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Küme Evleri No:90</w:t>
            </w:r>
          </w:p>
        </w:tc>
        <w:tc>
          <w:tcPr>
            <w:tcW w:w="155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Kahvehane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31,90m²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1.000,00TL+KDV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1.080,00 TL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11:45</w:t>
            </w:r>
          </w:p>
        </w:tc>
      </w:tr>
      <w:tr w:rsidR="00545721" w:rsidRPr="00430E36" w:rsidTr="00610FE7">
        <w:trPr>
          <w:trHeight w:val="560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Göbeller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85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Göbeller Mahallesi Göbeller Küme Evleri No:98</w:t>
            </w:r>
          </w:p>
        </w:tc>
        <w:tc>
          <w:tcPr>
            <w:tcW w:w="155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430E36">
              <w:rPr>
                <w:rFonts w:cstheme="minorHAnsi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1.500,00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1.620,00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11:50</w:t>
            </w:r>
          </w:p>
        </w:tc>
      </w:tr>
      <w:tr w:rsidR="00545721" w:rsidRPr="00430E36" w:rsidTr="00610FE7">
        <w:trPr>
          <w:trHeight w:val="409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lastRenderedPageBreak/>
              <w:t>No</w:t>
            </w:r>
          </w:p>
        </w:tc>
        <w:tc>
          <w:tcPr>
            <w:tcW w:w="1134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Mahalle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Ada</w:t>
            </w:r>
          </w:p>
        </w:tc>
        <w:tc>
          <w:tcPr>
            <w:tcW w:w="85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Adres</w:t>
            </w:r>
          </w:p>
        </w:tc>
        <w:tc>
          <w:tcPr>
            <w:tcW w:w="155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Niteliği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Yüzölçümü 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Hisse Oranı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Kira Süresi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Yıllık Muhammen Bedel (TL.)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Geçici Teminat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Tarihi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Saati</w:t>
            </w:r>
          </w:p>
        </w:tc>
      </w:tr>
      <w:tr w:rsidR="00545721" w:rsidRPr="00430E36" w:rsidTr="00610FE7">
        <w:trPr>
          <w:trHeight w:val="408"/>
        </w:trPr>
        <w:tc>
          <w:tcPr>
            <w:tcW w:w="562" w:type="dxa"/>
            <w:tcBorders>
              <w:bottom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Tırmanlar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Tırmanlar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 /</w:t>
            </w:r>
            <w:proofErr w:type="spellStart"/>
            <w:r w:rsidRPr="00430E36">
              <w:rPr>
                <w:rFonts w:cstheme="minorHAnsi"/>
                <w:sz w:val="16"/>
                <w:szCs w:val="16"/>
              </w:rPr>
              <w:t>Otlakiye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34.795,04m²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26.500,00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  1.590,00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12:00</w:t>
            </w:r>
          </w:p>
        </w:tc>
      </w:tr>
      <w:tr w:rsidR="00545721" w:rsidRPr="00430E36" w:rsidTr="00610FE7">
        <w:trPr>
          <w:trHeight w:val="327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Tırmanlar</w:t>
            </w:r>
            <w:proofErr w:type="spellEnd"/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230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Tırmanlar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Tarla/</w:t>
            </w:r>
            <w:proofErr w:type="spellStart"/>
            <w:r w:rsidRPr="00430E36">
              <w:rPr>
                <w:rFonts w:cstheme="minorHAnsi"/>
                <w:sz w:val="16"/>
                <w:szCs w:val="16"/>
              </w:rPr>
              <w:t>Otlakiye</w:t>
            </w:r>
            <w:proofErr w:type="spellEnd"/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7.528,41m²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7.530,00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451,80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12:05</w:t>
            </w:r>
          </w:p>
        </w:tc>
      </w:tr>
      <w:tr w:rsidR="00545721" w:rsidRPr="00430E36" w:rsidTr="00610FE7">
        <w:trPr>
          <w:trHeight w:val="427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Örlemiş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Örlemiş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Tarla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5.014,36m²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30.000,00TL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1.800,00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12:10</w:t>
            </w:r>
          </w:p>
        </w:tc>
      </w:tr>
      <w:tr w:rsidR="00545721" w:rsidRPr="00430E36" w:rsidTr="00610FE7">
        <w:trPr>
          <w:trHeight w:val="335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Zağnos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Zağnos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6.826,00m²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40.000,00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2.400,00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12:15</w:t>
            </w:r>
          </w:p>
        </w:tc>
      </w:tr>
      <w:tr w:rsidR="00545721" w:rsidRPr="00430E36" w:rsidTr="00610FE7">
        <w:trPr>
          <w:trHeight w:val="444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Kurfallı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Kurfallı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3.877,72m²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23.000,00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1.380,00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12:20</w:t>
            </w:r>
          </w:p>
        </w:tc>
      </w:tr>
      <w:tr w:rsidR="00545721" w:rsidRPr="00430E36" w:rsidTr="00610FE7">
        <w:trPr>
          <w:trHeight w:val="472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Kurfallı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Kurfallı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10.108,68m²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61.000,00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3.660,00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12:25</w:t>
            </w:r>
          </w:p>
        </w:tc>
      </w:tr>
      <w:tr w:rsidR="00545721" w:rsidRPr="00430E36" w:rsidTr="00610FE7">
        <w:trPr>
          <w:trHeight w:val="656"/>
        </w:trPr>
        <w:tc>
          <w:tcPr>
            <w:tcW w:w="56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Alibeyli</w:t>
            </w:r>
            <w:proofErr w:type="spellEnd"/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157</w:t>
            </w:r>
          </w:p>
        </w:tc>
        <w:tc>
          <w:tcPr>
            <w:tcW w:w="85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Alibeyli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5.682,00</w:t>
            </w:r>
            <w:r w:rsidRPr="00430E36">
              <w:rPr>
                <w:rFonts w:cstheme="minorHAnsi"/>
                <w:sz w:val="16"/>
                <w:szCs w:val="16"/>
              </w:rPr>
              <w:t>m²</w:t>
            </w:r>
          </w:p>
        </w:tc>
        <w:tc>
          <w:tcPr>
            <w:tcW w:w="992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34.100,00 TL</w:t>
            </w:r>
          </w:p>
        </w:tc>
        <w:tc>
          <w:tcPr>
            <w:tcW w:w="1276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2.046,00 TL</w:t>
            </w:r>
          </w:p>
        </w:tc>
        <w:tc>
          <w:tcPr>
            <w:tcW w:w="1276" w:type="dxa"/>
          </w:tcPr>
          <w:p w:rsidR="00545721" w:rsidRPr="00430E36" w:rsidRDefault="001868F9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13:30</w:t>
            </w:r>
          </w:p>
        </w:tc>
      </w:tr>
      <w:tr w:rsidR="001868F9" w:rsidRPr="00430E36" w:rsidTr="00610FE7">
        <w:trPr>
          <w:trHeight w:val="633"/>
        </w:trPr>
        <w:tc>
          <w:tcPr>
            <w:tcW w:w="562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Kadıköy</w:t>
            </w:r>
          </w:p>
        </w:tc>
        <w:tc>
          <w:tcPr>
            <w:tcW w:w="709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851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Kadıköy Mahallesi</w:t>
            </w:r>
          </w:p>
        </w:tc>
        <w:tc>
          <w:tcPr>
            <w:tcW w:w="1559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46.411,00m²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270.000,00 TL</w:t>
            </w:r>
          </w:p>
        </w:tc>
        <w:tc>
          <w:tcPr>
            <w:tcW w:w="1276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16.200,00 TL</w:t>
            </w:r>
          </w:p>
        </w:tc>
        <w:tc>
          <w:tcPr>
            <w:tcW w:w="1276" w:type="dxa"/>
          </w:tcPr>
          <w:p w:rsidR="001868F9" w:rsidRDefault="001868F9" w:rsidP="001868F9">
            <w:pPr>
              <w:jc w:val="center"/>
            </w:pPr>
            <w:r w:rsidRPr="00AC4ADF"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13:35</w:t>
            </w:r>
          </w:p>
        </w:tc>
      </w:tr>
      <w:tr w:rsidR="001868F9" w:rsidRPr="00430E36" w:rsidTr="00610FE7">
        <w:trPr>
          <w:trHeight w:val="518"/>
        </w:trPr>
        <w:tc>
          <w:tcPr>
            <w:tcW w:w="562" w:type="dxa"/>
            <w:vMerge w:val="restart"/>
          </w:tcPr>
          <w:p w:rsidR="001868F9" w:rsidRPr="00430E36" w:rsidRDefault="001868F9" w:rsidP="001868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8F9" w:rsidRPr="00430E36" w:rsidRDefault="001868F9" w:rsidP="001868F9">
            <w:pPr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     </w:t>
            </w:r>
            <w:proofErr w:type="spellStart"/>
            <w:r w:rsidRPr="00430E36">
              <w:rPr>
                <w:rFonts w:cstheme="minorHAnsi"/>
                <w:sz w:val="16"/>
                <w:szCs w:val="16"/>
              </w:rPr>
              <w:t>Tekkedere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30E36">
              <w:rPr>
                <w:rFonts w:cstheme="minorHAnsi"/>
                <w:sz w:val="16"/>
                <w:szCs w:val="16"/>
              </w:rPr>
              <w:t>Tekkedere</w:t>
            </w:r>
            <w:proofErr w:type="spellEnd"/>
            <w:r w:rsidRPr="00430E36">
              <w:rPr>
                <w:rFonts w:cstheme="minorHAnsi"/>
                <w:sz w:val="16"/>
                <w:szCs w:val="16"/>
              </w:rPr>
              <w:t xml:space="preserve"> Mahallesi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Toplam Alan 91.362,93m² Kullanılabilir Alan 43.000,00m²</w:t>
            </w:r>
          </w:p>
        </w:tc>
        <w:tc>
          <w:tcPr>
            <w:tcW w:w="992" w:type="dxa"/>
            <w:vMerge w:val="restart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  <w:vMerge w:val="restart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 Yıl</w:t>
            </w:r>
          </w:p>
        </w:tc>
        <w:tc>
          <w:tcPr>
            <w:tcW w:w="1417" w:type="dxa"/>
            <w:vMerge w:val="restart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258.000,00 TL</w:t>
            </w:r>
          </w:p>
        </w:tc>
        <w:tc>
          <w:tcPr>
            <w:tcW w:w="1276" w:type="dxa"/>
            <w:vMerge w:val="restart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7.740,00 TL</w:t>
            </w:r>
          </w:p>
        </w:tc>
        <w:tc>
          <w:tcPr>
            <w:tcW w:w="1276" w:type="dxa"/>
            <w:vMerge w:val="restart"/>
          </w:tcPr>
          <w:p w:rsidR="001868F9" w:rsidRDefault="001868F9" w:rsidP="001868F9">
            <w:pPr>
              <w:jc w:val="center"/>
            </w:pPr>
            <w:r w:rsidRPr="00AC4ADF">
              <w:rPr>
                <w:rFonts w:cstheme="minorHAnsi"/>
                <w:sz w:val="16"/>
                <w:szCs w:val="16"/>
              </w:rPr>
              <w:t>13.05.2026</w:t>
            </w:r>
          </w:p>
        </w:tc>
        <w:tc>
          <w:tcPr>
            <w:tcW w:w="850" w:type="dxa"/>
            <w:vMerge w:val="restart"/>
          </w:tcPr>
          <w:p w:rsidR="001868F9" w:rsidRPr="00430E36" w:rsidRDefault="001868F9" w:rsidP="001868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13:40</w:t>
            </w:r>
          </w:p>
        </w:tc>
      </w:tr>
      <w:tr w:rsidR="00545721" w:rsidRPr="00430E36" w:rsidTr="00610FE7">
        <w:trPr>
          <w:trHeight w:val="349"/>
        </w:trPr>
        <w:tc>
          <w:tcPr>
            <w:tcW w:w="562" w:type="dxa"/>
            <w:vMerge/>
          </w:tcPr>
          <w:p w:rsidR="00545721" w:rsidRPr="00430E36" w:rsidRDefault="00545721" w:rsidP="00610F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45721" w:rsidRPr="00430E36" w:rsidRDefault="00545721" w:rsidP="00610F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545721" w:rsidRDefault="00545721" w:rsidP="00545721">
      <w:pPr>
        <w:pStyle w:val="ListeParagraf"/>
        <w:ind w:left="284"/>
        <w:jc w:val="both"/>
        <w:rPr>
          <w:rFonts w:cs="Times New Roman"/>
          <w:szCs w:val="24"/>
        </w:rPr>
      </w:pPr>
    </w:p>
    <w:p w:rsidR="00545721" w:rsidRPr="004466C2" w:rsidRDefault="00545721" w:rsidP="00545721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4466C2">
        <w:rPr>
          <w:rFonts w:cs="Times New Roman"/>
          <w:szCs w:val="24"/>
        </w:rPr>
        <w:t xml:space="preserve">Mülkiyeti kurumumuza ait ilçemiz muhtelif mahallelerinde bulunan yukarıda tabloda bilgileri verilen </w:t>
      </w:r>
      <w:r>
        <w:rPr>
          <w:rFonts w:cs="Times New Roman"/>
          <w:szCs w:val="24"/>
        </w:rPr>
        <w:t>17</w:t>
      </w:r>
      <w:r w:rsidRPr="004466C2">
        <w:rPr>
          <w:rFonts w:cs="Times New Roman"/>
          <w:szCs w:val="24"/>
        </w:rPr>
        <w:t xml:space="preserve"> adet taşınmazın, 2886 S</w:t>
      </w:r>
      <w:r>
        <w:rPr>
          <w:rFonts w:cs="Times New Roman"/>
          <w:szCs w:val="24"/>
        </w:rPr>
        <w:t>ayılı Devlet İhale Kanunu’nun 49</w:t>
      </w:r>
      <w:r w:rsidRPr="004466C2">
        <w:rPr>
          <w:rFonts w:cs="Times New Roman"/>
          <w:szCs w:val="24"/>
        </w:rPr>
        <w:t>. maddesi gereğince açık teklif (arttırma) usulü kira ihalesi yapılacaktır.</w:t>
      </w:r>
    </w:p>
    <w:p w:rsidR="00545721" w:rsidRPr="00EF2158" w:rsidRDefault="00545721" w:rsidP="00545721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İhaleler Ertuğrul Mahallesi Eski Belediye Caddesi No:1 Bergama adresinde bulunan Belediyemiz Haluk </w:t>
      </w:r>
      <w:proofErr w:type="spellStart"/>
      <w:r w:rsidRPr="00EF2158">
        <w:rPr>
          <w:rFonts w:cs="Times New Roman"/>
          <w:szCs w:val="24"/>
        </w:rPr>
        <w:t>Elbe</w:t>
      </w:r>
      <w:proofErr w:type="spellEnd"/>
      <w:r w:rsidRPr="00EF2158">
        <w:rPr>
          <w:rFonts w:cs="Times New Roman"/>
          <w:szCs w:val="24"/>
        </w:rPr>
        <w:t xml:space="preserve"> Toplantı </w:t>
      </w:r>
      <w:r>
        <w:rPr>
          <w:rFonts w:cs="Times New Roman"/>
          <w:szCs w:val="24"/>
        </w:rPr>
        <w:t>S</w:t>
      </w:r>
      <w:r w:rsidRPr="00EF2158">
        <w:rPr>
          <w:rFonts w:cs="Times New Roman"/>
          <w:szCs w:val="24"/>
        </w:rPr>
        <w:t>alonunda, ihale komisyonu huzurunda, belirtilen gün ve saatte yapılacaktır.</w:t>
      </w:r>
    </w:p>
    <w:p w:rsidR="00545721" w:rsidRPr="00EF2158" w:rsidRDefault="00545721" w:rsidP="00545721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İhaleler ile ilgili şartname ve ekleri mesai saatleri içerisinde Bergama Belediyesi Emlak ve İstimlak Müdürlüğünde ücretsiz görülebilir. </w:t>
      </w:r>
    </w:p>
    <w:p w:rsidR="00545721" w:rsidRPr="00EF2158" w:rsidRDefault="00545721" w:rsidP="00545721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İhalelerin muhammen kira bedelleri ile diğer detaylar yukarıda tabloda verilmiştir. </w:t>
      </w:r>
    </w:p>
    <w:p w:rsidR="00545721" w:rsidRPr="00EF2158" w:rsidRDefault="00545721" w:rsidP="00545721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İhale bedeli şartnamedeki süresi içinde ödenecektir, süresi içerisinde ödenmediği takdirde geçici teminat Belediyemize irat kaydedilir.</w:t>
      </w:r>
    </w:p>
    <w:p w:rsidR="00545721" w:rsidRPr="00EF2158" w:rsidRDefault="00545721" w:rsidP="00545721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İstekliler Şartnamedeki yazılı belgeleri eksiksiz olarak sunmak zorundadır.</w:t>
      </w:r>
    </w:p>
    <w:p w:rsidR="00545721" w:rsidRPr="00EF2158" w:rsidRDefault="00545721" w:rsidP="00545721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İstekliler ihaleden dolayı bütün vergi, resmi harç, ilan giderleri gibi gereken her türlü giderleri yasal süresi içerisinde ödemek zorundadır.</w:t>
      </w:r>
    </w:p>
    <w:p w:rsidR="00545721" w:rsidRDefault="00545721" w:rsidP="00545721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lastRenderedPageBreak/>
        <w:t xml:space="preserve">İhaleye katılacak istekliler </w:t>
      </w:r>
      <w:r w:rsidRPr="00A932FF">
        <w:rPr>
          <w:rFonts w:cs="Times New Roman"/>
          <w:b/>
          <w:bCs/>
          <w:szCs w:val="24"/>
        </w:rPr>
        <w:t>aşağıda belirtilen belgeleri</w:t>
      </w:r>
      <w:r w:rsidRPr="00EF2158">
        <w:rPr>
          <w:rFonts w:cs="Times New Roman"/>
          <w:szCs w:val="24"/>
        </w:rPr>
        <w:t xml:space="preserve"> </w:t>
      </w:r>
      <w:r w:rsidRPr="00A932FF">
        <w:rPr>
          <w:rFonts w:cs="Times New Roman"/>
          <w:b/>
          <w:bCs/>
          <w:szCs w:val="24"/>
        </w:rPr>
        <w:t>ihale gününden bir gün önce saat 17.30’a kadar dosya halinde Bergama Belediyesi Emlak ve İstimlak Müdürlüğüne teslim etmeleri zorunludur.</w:t>
      </w:r>
      <w:r w:rsidRPr="00EF2158">
        <w:rPr>
          <w:rFonts w:cs="Times New Roman"/>
          <w:szCs w:val="24"/>
        </w:rPr>
        <w:t xml:space="preserve"> Posta ile yapılan başvurular kabul edilmez.</w:t>
      </w:r>
    </w:p>
    <w:p w:rsidR="00545721" w:rsidRPr="00EF2158" w:rsidRDefault="00545721" w:rsidP="00545721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EF2158">
        <w:rPr>
          <w:rFonts w:cs="Times New Roman"/>
          <w:b/>
          <w:szCs w:val="24"/>
          <w:u w:val="single"/>
        </w:rPr>
        <w:t>Gerçek kişiler</w:t>
      </w:r>
      <w:r w:rsidRPr="00EF2158">
        <w:rPr>
          <w:rFonts w:cs="Times New Roman"/>
          <w:szCs w:val="24"/>
        </w:rPr>
        <w:t>;</w:t>
      </w:r>
    </w:p>
    <w:p w:rsidR="00545721" w:rsidRPr="00EF2158" w:rsidRDefault="00545721" w:rsidP="005457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158">
        <w:rPr>
          <w:rFonts w:ascii="Times New Roman" w:hAnsi="Times New Roman" w:cs="Times New Roman"/>
          <w:sz w:val="24"/>
          <w:szCs w:val="24"/>
        </w:rPr>
        <w:t>Şartname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(Her sayfası ayrı ayrı ihaleye iştirak eden tarafından imzalanacaktır), Geçici Teminat Bedeli Makbuzu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(Bergama Belediyesi Mali Hizmetler Müdürlüğüne yatırıldığına dair makbuz) veya Banka Teminat Mektubu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(Süresiz ve limit içi), T.C. Kimlik numarası bulunan nüfus cüzdan fotokopisi, İkametgâh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(Muhtarlık ya da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F2158">
        <w:rPr>
          <w:rFonts w:ascii="Times New Roman" w:hAnsi="Times New Roman" w:cs="Times New Roman"/>
          <w:sz w:val="24"/>
          <w:szCs w:val="24"/>
        </w:rPr>
        <w:t>-devlet), Belediyemize son ödeme tarihi geçmiş borcu olmadığına dair Mali Hizmetler Müdürlüğünden alınmış onaylı belge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(İlan tarihinden sonra alınmış olması gerekmektedir), Türkiye’de tebligat adres ve iletişim bilgileri beyanı, </w:t>
      </w:r>
      <w:proofErr w:type="spellStart"/>
      <w:r w:rsidRPr="00EF2158">
        <w:rPr>
          <w:rFonts w:ascii="Times New Roman" w:hAnsi="Times New Roman" w:cs="Times New Roman"/>
          <w:sz w:val="24"/>
          <w:szCs w:val="24"/>
        </w:rPr>
        <w:t>Ekap</w:t>
      </w:r>
      <w:proofErr w:type="spellEnd"/>
      <w:r w:rsidRPr="00EF2158">
        <w:rPr>
          <w:rFonts w:ascii="Times New Roman" w:hAnsi="Times New Roman" w:cs="Times New Roman"/>
          <w:sz w:val="24"/>
          <w:szCs w:val="24"/>
        </w:rPr>
        <w:t xml:space="preserve"> Yasaklı Sorgulama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(Katılımcının ihale yasaklısı çıkması durumunda ihaleye katılamaz.), Temsil durumunda Noter tasdikli vekâletname ve vekâlet edene ait imza beyannamesi.</w:t>
      </w:r>
      <w:proofErr w:type="gramEnd"/>
    </w:p>
    <w:p w:rsidR="00545721" w:rsidRPr="00EF2158" w:rsidRDefault="00545721" w:rsidP="0054572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  <w:u w:val="single"/>
        </w:rPr>
      </w:pPr>
      <w:r w:rsidRPr="00EF2158">
        <w:rPr>
          <w:rFonts w:cs="Times New Roman"/>
          <w:b/>
          <w:szCs w:val="24"/>
          <w:u w:val="single"/>
        </w:rPr>
        <w:t>Tüzel kişiler</w:t>
      </w:r>
      <w:r w:rsidRPr="00EF2158">
        <w:rPr>
          <w:rFonts w:cs="Times New Roman"/>
          <w:szCs w:val="24"/>
          <w:u w:val="single"/>
        </w:rPr>
        <w:t>;</w:t>
      </w:r>
    </w:p>
    <w:p w:rsidR="00545721" w:rsidRPr="00EF2158" w:rsidRDefault="00545721" w:rsidP="0054572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158">
        <w:rPr>
          <w:rFonts w:ascii="Times New Roman" w:hAnsi="Times New Roman" w:cs="Times New Roman"/>
          <w:sz w:val="24"/>
          <w:szCs w:val="24"/>
        </w:rPr>
        <w:t>Şartname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(Her sayfası ayrı ayrı ihaleye iştirak eden tarafından imzalanacaktır), Geçici Teminat Bedeli Makbuzu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(Bergama Belediyesi Mali Hizmetler Müdürlüğüne yatırıldığına dair makbuz) veya Banka Teminat Mektubu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(Süresiz ve limit içi), Ticaret Sicil Gazetesi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(Tüzel kişiliğin sermaye ve ortaklık durumunu gösterir en son yayımlanan ticaret sicil gazetesi), Oda Kayıt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(İlanın çıkarıldığı yıl içerisinde alınmış olmalıdır), Temsile yetkili Noter onaylı İmza Sirküleri/İmza Beyannamesi, Vergi Levhası (İlanın çıkarıldığı yıl içerisinde güncel şekliyle alınmış olmalıdır),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Türkiye’de tebligat adres ve iletişim bilgileri beyanı, Belediyemize son ödeme tarihi geçmiş borcu olmadığına dair Mali Hizmetler Müdürlüğünden alınmış onaylı belge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(İlan tarihinden sonra alınmış olması gerekmektedir), </w:t>
      </w:r>
      <w:proofErr w:type="spellStart"/>
      <w:r w:rsidRPr="00EF2158">
        <w:rPr>
          <w:rFonts w:ascii="Times New Roman" w:hAnsi="Times New Roman" w:cs="Times New Roman"/>
          <w:sz w:val="24"/>
          <w:szCs w:val="24"/>
        </w:rPr>
        <w:t>Ekap</w:t>
      </w:r>
      <w:proofErr w:type="spellEnd"/>
      <w:r w:rsidRPr="00EF2158">
        <w:rPr>
          <w:rFonts w:ascii="Times New Roman" w:hAnsi="Times New Roman" w:cs="Times New Roman"/>
          <w:sz w:val="24"/>
          <w:szCs w:val="24"/>
        </w:rPr>
        <w:t xml:space="preserve"> Yasaklı Sorgulama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(Katılımcının ihale yasaklısı çıkması durumunda ihaleye katılamaz), kamu tüzel kişisi ise tüzel kişilik adına ihaleye katılacak veya teklifte bulunacak kişilerin tüzel kişiliği temsile yetkili olduğunu belirtir belge.</w:t>
      </w:r>
      <w:proofErr w:type="gramEnd"/>
    </w:p>
    <w:p w:rsidR="00545721" w:rsidRPr="00EF2158" w:rsidRDefault="00545721" w:rsidP="00545721">
      <w:pPr>
        <w:pStyle w:val="ListeParagraf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Encümen (ihale komisyonu) </w:t>
      </w:r>
      <w:r w:rsidRPr="00EF2158">
        <w:rPr>
          <w:rFonts w:cs="Times New Roman"/>
          <w:szCs w:val="24"/>
        </w:rPr>
        <w:t xml:space="preserve">ihaleyi yapıp yapmamakta </w:t>
      </w:r>
      <w:r>
        <w:rPr>
          <w:rFonts w:cs="Times New Roman"/>
          <w:szCs w:val="24"/>
        </w:rPr>
        <w:t>veya dilediği üzerine ihaleyi yapmakta serbesttir.</w:t>
      </w:r>
      <w:r w:rsidRPr="00EF2158">
        <w:rPr>
          <w:rFonts w:cs="Times New Roman"/>
          <w:szCs w:val="24"/>
        </w:rPr>
        <w:t xml:space="preserve"> </w:t>
      </w:r>
    </w:p>
    <w:p w:rsidR="00545721" w:rsidRPr="0016714B" w:rsidRDefault="00545721" w:rsidP="00545721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16714B">
        <w:rPr>
          <w:rFonts w:cs="Times New Roman"/>
          <w:szCs w:val="24"/>
        </w:rPr>
        <w:t>Bilgi için iletişim telefonu: Bergama Belediyesi Emlak ve İstimlak Müdürlüğü (232) 632 80 05 – 141 ve 143 İlan olunur.</w:t>
      </w:r>
    </w:p>
    <w:p w:rsidR="00545721" w:rsidRDefault="00545721"/>
    <w:sectPr w:rsidR="00545721" w:rsidSect="00545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2B" w:rsidRDefault="006C5B2B" w:rsidP="00383A5C">
      <w:pPr>
        <w:spacing w:after="0" w:line="240" w:lineRule="auto"/>
      </w:pPr>
      <w:r>
        <w:separator/>
      </w:r>
    </w:p>
  </w:endnote>
  <w:endnote w:type="continuationSeparator" w:id="0">
    <w:p w:rsidR="006C5B2B" w:rsidRDefault="006C5B2B" w:rsidP="0038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5C" w:rsidRDefault="00383A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5C" w:rsidRDefault="00383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5C" w:rsidRDefault="00383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2B" w:rsidRDefault="006C5B2B" w:rsidP="00383A5C">
      <w:pPr>
        <w:spacing w:after="0" w:line="240" w:lineRule="auto"/>
      </w:pPr>
      <w:r>
        <w:separator/>
      </w:r>
    </w:p>
  </w:footnote>
  <w:footnote w:type="continuationSeparator" w:id="0">
    <w:p w:rsidR="006C5B2B" w:rsidRDefault="006C5B2B" w:rsidP="0038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5C" w:rsidRDefault="00383A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5C" w:rsidRDefault="00383A5C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5C" w:rsidRDefault="00383A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54C"/>
    <w:multiLevelType w:val="hybridMultilevel"/>
    <w:tmpl w:val="04B85AD2"/>
    <w:lvl w:ilvl="0" w:tplc="BE28BAEE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3BE2"/>
    <w:multiLevelType w:val="hybridMultilevel"/>
    <w:tmpl w:val="E47C2336"/>
    <w:lvl w:ilvl="0" w:tplc="23945E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59" w:hanging="360"/>
      </w:pPr>
    </w:lvl>
    <w:lvl w:ilvl="2" w:tplc="041F001B" w:tentative="1">
      <w:start w:val="1"/>
      <w:numFmt w:val="lowerRoman"/>
      <w:lvlText w:val="%3."/>
      <w:lvlJc w:val="right"/>
      <w:pPr>
        <w:ind w:left="8679" w:hanging="180"/>
      </w:pPr>
    </w:lvl>
    <w:lvl w:ilvl="3" w:tplc="041F000F" w:tentative="1">
      <w:start w:val="1"/>
      <w:numFmt w:val="decimal"/>
      <w:lvlText w:val="%4."/>
      <w:lvlJc w:val="left"/>
      <w:pPr>
        <w:ind w:left="9399" w:hanging="360"/>
      </w:pPr>
    </w:lvl>
    <w:lvl w:ilvl="4" w:tplc="041F0019" w:tentative="1">
      <w:start w:val="1"/>
      <w:numFmt w:val="lowerLetter"/>
      <w:lvlText w:val="%5."/>
      <w:lvlJc w:val="left"/>
      <w:pPr>
        <w:ind w:left="10119" w:hanging="360"/>
      </w:pPr>
    </w:lvl>
    <w:lvl w:ilvl="5" w:tplc="041F001B" w:tentative="1">
      <w:start w:val="1"/>
      <w:numFmt w:val="lowerRoman"/>
      <w:lvlText w:val="%6."/>
      <w:lvlJc w:val="right"/>
      <w:pPr>
        <w:ind w:left="10839" w:hanging="180"/>
      </w:pPr>
    </w:lvl>
    <w:lvl w:ilvl="6" w:tplc="041F000F" w:tentative="1">
      <w:start w:val="1"/>
      <w:numFmt w:val="decimal"/>
      <w:lvlText w:val="%7."/>
      <w:lvlJc w:val="left"/>
      <w:pPr>
        <w:ind w:left="11559" w:hanging="360"/>
      </w:pPr>
    </w:lvl>
    <w:lvl w:ilvl="7" w:tplc="041F0019" w:tentative="1">
      <w:start w:val="1"/>
      <w:numFmt w:val="lowerLetter"/>
      <w:lvlText w:val="%8."/>
      <w:lvlJc w:val="left"/>
      <w:pPr>
        <w:ind w:left="12279" w:hanging="360"/>
      </w:pPr>
    </w:lvl>
    <w:lvl w:ilvl="8" w:tplc="041F001B" w:tentative="1">
      <w:start w:val="1"/>
      <w:numFmt w:val="lowerRoman"/>
      <w:lvlText w:val="%9."/>
      <w:lvlJc w:val="right"/>
      <w:pPr>
        <w:ind w:left="129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E"/>
    <w:rsid w:val="001868F9"/>
    <w:rsid w:val="001C3CCA"/>
    <w:rsid w:val="002673EE"/>
    <w:rsid w:val="00383A5C"/>
    <w:rsid w:val="00545721"/>
    <w:rsid w:val="006C5B2B"/>
    <w:rsid w:val="00795190"/>
    <w:rsid w:val="008330C8"/>
    <w:rsid w:val="009704E5"/>
    <w:rsid w:val="00E163E9"/>
    <w:rsid w:val="00F0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51840-4C33-432B-BB2D-C7328BED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72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5721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stBilgi">
    <w:name w:val="header"/>
    <w:basedOn w:val="Normal"/>
    <w:link w:val="stBilgiChar"/>
    <w:uiPriority w:val="99"/>
    <w:unhideWhenUsed/>
    <w:rsid w:val="0038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3A5C"/>
  </w:style>
  <w:style w:type="paragraph" w:styleId="AltBilgi">
    <w:name w:val="footer"/>
    <w:basedOn w:val="Normal"/>
    <w:link w:val="AltBilgiChar"/>
    <w:uiPriority w:val="99"/>
    <w:unhideWhenUsed/>
    <w:rsid w:val="0038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6</cp:revision>
  <dcterms:created xsi:type="dcterms:W3CDTF">2026-05-08T05:37:00Z</dcterms:created>
  <dcterms:modified xsi:type="dcterms:W3CDTF">2026-05-08T06:34:00Z</dcterms:modified>
</cp:coreProperties>
</file>